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AB58BB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86047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08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860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854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86047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FC0843">
      <w:pPr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3D78F2" w:rsidRPr="003D78F2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</w:t>
      </w:r>
      <w:r w:rsidR="005C2C74">
        <w:rPr>
          <w:rFonts w:ascii="Times New Roman" w:hAnsi="Times New Roman"/>
          <w:sz w:val="28"/>
          <w:szCs w:val="28"/>
        </w:rPr>
        <w:t>на территории</w:t>
      </w:r>
      <w:r w:rsidR="003D78F2" w:rsidRPr="003D78F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D78F2">
        <w:rPr>
          <w:rFonts w:ascii="Times New Roman" w:hAnsi="Times New Roman"/>
          <w:sz w:val="28"/>
          <w:szCs w:val="28"/>
        </w:rPr>
        <w:t>Выкатной</w:t>
      </w:r>
      <w:r w:rsidR="003D78F2" w:rsidRPr="003D78F2">
        <w:rPr>
          <w:rFonts w:ascii="Times New Roman" w:hAnsi="Times New Roman"/>
          <w:sz w:val="28"/>
          <w:szCs w:val="28"/>
        </w:rPr>
        <w:t xml:space="preserve"> на 202</w:t>
      </w:r>
      <w:r w:rsidR="00AB58BB">
        <w:rPr>
          <w:rFonts w:ascii="Times New Roman" w:hAnsi="Times New Roman"/>
          <w:sz w:val="28"/>
          <w:szCs w:val="28"/>
        </w:rPr>
        <w:t>5</w:t>
      </w:r>
      <w:r w:rsidR="003D78F2" w:rsidRPr="003D78F2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8F2" w:rsidRPr="003D78F2" w:rsidRDefault="00FC0843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084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ценностям»:</w:t>
      </w:r>
    </w:p>
    <w:p w:rsidR="003D78F2" w:rsidRPr="003D78F2" w:rsidRDefault="003D78F2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8F2" w:rsidRPr="003D78F2" w:rsidRDefault="003D78F2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3D78F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рограмму </w:t>
      </w:r>
      <w:r w:rsidRPr="003D78F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профилактики рисков причинения вреда (ущерба) охраняемым законом ценностям 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муниципального земельного контроля </w:t>
      </w:r>
      <w:r w:rsidR="005C2C74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Выкатной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AB58BB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согласно приложению.</w:t>
      </w:r>
    </w:p>
    <w:p w:rsidR="002D48DB" w:rsidRPr="002D48DB" w:rsidRDefault="003D78F2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D78F2">
        <w:t xml:space="preserve"> 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но не ранее </w:t>
      </w:r>
      <w:r w:rsidR="00FC0843" w:rsidRPr="00FC0843">
        <w:rPr>
          <w:rFonts w:ascii="Times New Roman" w:eastAsia="Times New Roman" w:hAnsi="Times New Roman"/>
          <w:sz w:val="28"/>
          <w:szCs w:val="28"/>
          <w:lang w:eastAsia="ru-RU"/>
        </w:rPr>
        <w:t>1 января 2025 года.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0843" w:rsidRDefault="00FC0843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0843" w:rsidRDefault="00FC0843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 Г. Щепёткин</w:t>
      </w:r>
    </w:p>
    <w:p w:rsidR="003D78F2" w:rsidRDefault="003D78F2" w:rsidP="00FC0843">
      <w:pPr>
        <w:spacing w:after="0" w:line="240" w:lineRule="auto"/>
        <w:ind w:right="1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0843" w:rsidRDefault="00FC0843" w:rsidP="00FC0843">
      <w:pPr>
        <w:spacing w:after="0" w:line="240" w:lineRule="auto"/>
        <w:ind w:right="1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05A3F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C084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05A3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D05A3F">
        <w:rPr>
          <w:rFonts w:ascii="Times New Roman" w:eastAsia="Times New Roman" w:hAnsi="Times New Roman"/>
          <w:sz w:val="24"/>
          <w:szCs w:val="24"/>
          <w:lang w:eastAsia="ru-RU"/>
        </w:rPr>
        <w:t>00</w:t>
      </w:r>
    </w:p>
    <w:p w:rsidR="003D78F2" w:rsidRPr="003D78F2" w:rsidRDefault="003D78F2" w:rsidP="003D7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рограмма</w:t>
      </w: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земельного контроля</w:t>
      </w:r>
    </w:p>
    <w:p w:rsidR="003D78F2" w:rsidRDefault="005C2C74" w:rsidP="003D7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3D78F2"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Выкатной на 202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D78F2"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C2C74" w:rsidRDefault="005C2C74" w:rsidP="005C70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Общие положения</w:t>
      </w:r>
    </w:p>
    <w:p w:rsidR="00A86047" w:rsidRDefault="00A86047" w:rsidP="005C70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0843" w:rsidRDefault="00FC0843" w:rsidP="00FC08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843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при осуществлении муниципально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FC0843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FC084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FC0843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FC08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B05">
        <w:rPr>
          <w:rFonts w:ascii="Times New Roman" w:eastAsia="Times New Roman" w:hAnsi="Times New Roman"/>
          <w:sz w:val="24"/>
          <w:szCs w:val="24"/>
          <w:lang w:eastAsia="ru-RU"/>
        </w:rPr>
        <w:t>на 2025 год (далее – Программа),</w:t>
      </w:r>
      <w:r w:rsidR="00684B05" w:rsidRPr="00684B05">
        <w:t xml:space="preserve"> </w:t>
      </w:r>
      <w:r w:rsidR="00684B05" w:rsidRPr="00684B05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684B05">
        <w:rPr>
          <w:rFonts w:ascii="Times New Roman" w:eastAsia="Times New Roman" w:hAnsi="Times New Roman"/>
          <w:sz w:val="24"/>
          <w:szCs w:val="24"/>
          <w:lang w:eastAsia="ru-RU"/>
        </w:rPr>
        <w:t>земельного</w:t>
      </w:r>
      <w:r w:rsidR="00684B05" w:rsidRPr="00684B05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контроля (далее – далее муниципальный контроль).</w:t>
      </w:r>
    </w:p>
    <w:p w:rsidR="00A86047" w:rsidRDefault="00A86047" w:rsidP="00FC08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6047">
        <w:rPr>
          <w:rFonts w:ascii="Times New Roman" w:eastAsia="Times New Roman" w:hAnsi="Times New Roman"/>
          <w:sz w:val="24"/>
          <w:szCs w:val="24"/>
          <w:lang w:eastAsia="ru-RU"/>
        </w:rPr>
        <w:t>Программа профилактики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FC0843" w:rsidRPr="005C2C74" w:rsidRDefault="00FC0843" w:rsidP="005C70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C74" w:rsidRDefault="00A86047" w:rsidP="00A8604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6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Аналитическая часть</w:t>
      </w:r>
    </w:p>
    <w:p w:rsidR="00A86047" w:rsidRPr="005C7063" w:rsidRDefault="00A86047" w:rsidP="00A86047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84B05" w:rsidRDefault="00684B05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="005C2C74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Муниципальный земельный контроль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(далее – муниципальный контроль)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осуществляет</w:t>
      </w:r>
      <w:r w:rsidR="005C2C74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администраци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</w:t>
      </w:r>
      <w:r w:rsidR="005C2C74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сельского поселения</w:t>
      </w:r>
      <w:r w:rsidR="00CA151F" w:rsidRPr="00CA151F">
        <w:t xml:space="preserve">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047F8" w:rsidRDefault="009047F8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047F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Контролируемыми лицами при осуществлении муниципального контроля являются граждане и организации, органы государственной власти и органы местного самоуправления, указанные в статье 31 Федерального закона «О государственном контроле (надзоре) и муниципальном контроле в Российской Федерации», деятельность, действия или результаты деятельности,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684B05" w:rsidRPr="00684B05" w:rsidRDefault="00684B05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Объектами муниципального земельного контроля являются земельные отношения, за нарушение которых законодательством предусмотрена административная ответственность.</w:t>
      </w:r>
    </w:p>
    <w:p w:rsidR="00684B05" w:rsidRPr="00684B05" w:rsidRDefault="00684B05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предпринимателями, гражданами обязательных требований</w:t>
      </w:r>
      <w:r w:rsidR="009047F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установленных</w:t>
      </w: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земельн</w:t>
      </w:r>
      <w:r w:rsidR="009047F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ым</w:t>
      </w: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законодательств</w:t>
      </w:r>
      <w:r w:rsidR="009047F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ом</w:t>
      </w: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отношении объектов земельных отношений, за нарушение которых законодательством предусмотрена административная ответственность, в том числе:</w:t>
      </w:r>
    </w:p>
    <w:p w:rsidR="00684B05" w:rsidRPr="00684B05" w:rsidRDefault="00684B05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использование земель;</w:t>
      </w:r>
    </w:p>
    <w:p w:rsidR="00684B05" w:rsidRPr="00684B05" w:rsidRDefault="00684B05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соблюдение требований, содержащихся в документах, исполнение которых является необходимым в соответствии с законодательством Российской Федерации;</w:t>
      </w:r>
    </w:p>
    <w:p w:rsidR="00684B05" w:rsidRDefault="00684B05" w:rsidP="00684B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84B0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исполнение решений, принимаемых по результатам контрольных мероприятий.</w:t>
      </w:r>
    </w:p>
    <w:p w:rsidR="0015493C" w:rsidRPr="0015493C" w:rsidRDefault="0015493C" w:rsidP="0015493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5493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осуществлении муниципального контроля на территории сельского поселения Выкатной в 2024 году проводились следующие виды профилактических мероприятий:</w:t>
      </w:r>
    </w:p>
    <w:p w:rsidR="009047F8" w:rsidRDefault="0015493C" w:rsidP="0015493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5493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информирование.</w:t>
      </w:r>
    </w:p>
    <w:p w:rsidR="0015493C" w:rsidRDefault="0015493C" w:rsidP="0015493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135196" w:rsidRPr="00135196" w:rsidRDefault="00A86047" w:rsidP="00135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>. Ц</w:t>
      </w:r>
      <w:bookmarkStart w:id="1" w:name="_GoBack"/>
      <w:bookmarkEnd w:id="1"/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>ели и задачи реализации программы</w:t>
      </w:r>
      <w:r w:rsidRPr="00A86047">
        <w:t xml:space="preserve"> </w:t>
      </w:r>
      <w:r w:rsidRPr="00A86047">
        <w:rPr>
          <w:rFonts w:ascii="Times New Roman" w:eastAsia="Times New Roman" w:hAnsi="Times New Roman"/>
          <w:sz w:val="24"/>
          <w:szCs w:val="24"/>
          <w:lang w:eastAsia="ru-RU"/>
        </w:rPr>
        <w:t>профилактики</w:t>
      </w:r>
    </w:p>
    <w:p w:rsidR="00135196" w:rsidRPr="00A86047" w:rsidRDefault="00135196" w:rsidP="005C706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Pr="00A86047" w:rsidRDefault="00135196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A86047" w:rsidRPr="00A86047">
        <w:rPr>
          <w:rFonts w:ascii="Times New Roman" w:hAnsi="Times New Roman"/>
          <w:sz w:val="24"/>
          <w:szCs w:val="24"/>
        </w:rPr>
        <w:t xml:space="preserve"> Целями Программы профилактики являются: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а)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б) снижение административной нагрузки на подконтрольные субъекты;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в) создание мотивации к добросовестному поведению подконтрольных субъектов;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г) снижение уровня вреда (ущерба), причиняемого охраняемым законом ценностям.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2. Задачами Программы профилактики являются: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а) укрепление системы профилактики нарушений обязательных требований;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047">
        <w:rPr>
          <w:rFonts w:ascii="Times New Roman" w:hAnsi="Times New Roman"/>
          <w:sz w:val="24"/>
          <w:szCs w:val="24"/>
        </w:rPr>
        <w:t>б) выявление причин, факторов и условий, способствующих нарушению обязательных требований; организация и реализация мероприятий, направленных на их устранение;</w:t>
      </w:r>
    </w:p>
    <w:p w:rsidR="00A86047" w:rsidRPr="00A86047" w:rsidRDefault="00A86047" w:rsidP="00A860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6047">
        <w:rPr>
          <w:rFonts w:ascii="Times New Roman" w:hAnsi="Times New Roman"/>
          <w:sz w:val="24"/>
          <w:szCs w:val="24"/>
        </w:rPr>
        <w:t>в) повышение правосознания и правовой культуры подконтрольных субъектов.</w:t>
      </w:r>
    </w:p>
    <w:p w:rsidR="00135196" w:rsidRDefault="00135196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86047" w:rsidSect="00A86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6047" w:rsidRDefault="00A86047" w:rsidP="00A860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. Перечень профилактических мероприятий,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71DD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562"/>
        <w:gridCol w:w="9781"/>
        <w:gridCol w:w="2271"/>
        <w:gridCol w:w="1982"/>
      </w:tblGrid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47" w:rsidRPr="004C36B8" w:rsidRDefault="00A86047" w:rsidP="000A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47" w:rsidRPr="004C36B8" w:rsidRDefault="00A86047" w:rsidP="000A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Срок (периодичность) проведения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47" w:rsidRPr="004C36B8" w:rsidRDefault="00A86047" w:rsidP="000A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6B8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781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змещение сведений, касающихся осуществления муниципального контроля на официальном сайте органов местного самоуправления сельского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Выкатной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сети «Интернет» и иных формах: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4) утвержденных проверочных листов в формате, допускающем их использование для </w:t>
            </w:r>
            <w:proofErr w:type="spellStart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6) перечня индикаторов риска нарушения обязательных требований;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7) перечня объектов контроля, учитываемых в рамках формирования ежегодного плана контрольных мероприятий, с указанием категории риска (в случае применения риск-ориентированного подхода); 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8) 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9) исчерпывающего перечня сведений, которые могут запрашиваться контрольным органом у контролируемого лица;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10) сведений о способах получения консультаций по вопросам соблюдения обязательных требований;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11) сведений о порядке досудебного обжалования решений контрольного органа, действий (бездействия) его должностного лица;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12) сведений о применении контрольным органом мер стимулирования добросовестности контролируемых лиц;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13) доклада об осуществлении муниципального контроля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обновляется в срок не позднее 5 рабочих дней</w:t>
            </w:r>
          </w:p>
        </w:tc>
        <w:tc>
          <w:tcPr>
            <w:tcW w:w="198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781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Обобщение правоприменительной практики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A86047" w:rsidRPr="00B7129A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администрации, подписываемым главой администрации.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B71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271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98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781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Объявление предостережения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1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контрольным органом решения об объявлении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198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781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Консультирование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осуществляется должностным лицом уполномоченного органа по следующим вопросам: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организация и осуществление муниципального контроля;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порядок осуществления контрольных и профилактических мероприятий, установленных положение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муниципальном контроле;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обязательные требования;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требования документов, исполнение которых является необходимым в соответствии с законодательством Российской Федерации;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Консультирование в письменной форме осуществляется контрольным органом в следующих случаях: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A86047" w:rsidRPr="004C36B8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ответ на поставленные вопросы требует дополнительного запроса сведений от иных органов власти или лиц.</w:t>
            </w:r>
          </w:p>
        </w:tc>
        <w:tc>
          <w:tcPr>
            <w:tcW w:w="2271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поступления обращений контролируемых лиц или их представителей</w:t>
            </w:r>
          </w:p>
        </w:tc>
        <w:tc>
          <w:tcPr>
            <w:tcW w:w="198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A86047" w:rsidTr="000A151A">
        <w:tc>
          <w:tcPr>
            <w:tcW w:w="56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781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D3E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Профилактический визит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A86047" w:rsidRPr="00ED3EEE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2271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третий, четвертый</w:t>
            </w: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1982" w:type="dxa"/>
          </w:tcPr>
          <w:p w:rsidR="00A86047" w:rsidRPr="004C36B8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6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47" w:rsidRDefault="00A86047" w:rsidP="00A86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. Показатели результативности и эффективности</w:t>
      </w:r>
    </w:p>
    <w:p w:rsidR="00A86047" w:rsidRPr="00051F3A" w:rsidRDefault="00A86047" w:rsidP="00A86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Программы профилактики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1F3A">
        <w:rPr>
          <w:rFonts w:ascii="Times New Roman" w:eastAsia="Times New Roman" w:hAnsi="Times New Roman"/>
          <w:sz w:val="24"/>
          <w:szCs w:val="24"/>
          <w:lang w:eastAsia="ru-RU"/>
        </w:rPr>
        <w:t>рисков причинения вреда</w:t>
      </w:r>
    </w:p>
    <w:p w:rsid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12616"/>
        <w:gridCol w:w="1382"/>
      </w:tblGrid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Величина</w:t>
            </w:r>
          </w:p>
        </w:tc>
      </w:tr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Соблюдение сроков реализации мероприятий по профилактике нарушения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подконтрольными субъектами предостережений о недопустимости обязательных требований, требований, установленных муниципальными правовыми актами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70%</w:t>
            </w:r>
          </w:p>
        </w:tc>
      </w:tr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80%</w:t>
            </w:r>
          </w:p>
        </w:tc>
      </w:tr>
      <w:tr w:rsidR="00A86047" w:rsidTr="000A151A">
        <w:tc>
          <w:tcPr>
            <w:tcW w:w="56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616" w:type="dxa"/>
          </w:tcPr>
          <w:p w:rsidR="00A86047" w:rsidRDefault="00A86047" w:rsidP="000A15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1F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граждан, удовлетворенных консультированием в общем количестве граждан, обратившихся за консультированием</w:t>
            </w:r>
          </w:p>
        </w:tc>
        <w:tc>
          <w:tcPr>
            <w:tcW w:w="1382" w:type="dxa"/>
          </w:tcPr>
          <w:p w:rsidR="00A86047" w:rsidRDefault="00A86047" w:rsidP="000A1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A86047" w:rsidRPr="00051F3A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6047" w:rsidRPr="00A86047" w:rsidRDefault="00A86047" w:rsidP="00A8604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A86047" w:rsidRPr="00A86047" w:rsidSect="008866C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E4E76"/>
    <w:rsid w:val="001069F7"/>
    <w:rsid w:val="00135196"/>
    <w:rsid w:val="0015493C"/>
    <w:rsid w:val="002A2CF6"/>
    <w:rsid w:val="002D48DB"/>
    <w:rsid w:val="003C5F4A"/>
    <w:rsid w:val="003D78F2"/>
    <w:rsid w:val="003E789F"/>
    <w:rsid w:val="00531B29"/>
    <w:rsid w:val="005C2C74"/>
    <w:rsid w:val="005C7063"/>
    <w:rsid w:val="005F0040"/>
    <w:rsid w:val="00684B05"/>
    <w:rsid w:val="007577AE"/>
    <w:rsid w:val="007F4C44"/>
    <w:rsid w:val="00814814"/>
    <w:rsid w:val="00854DA9"/>
    <w:rsid w:val="009047F8"/>
    <w:rsid w:val="0094781C"/>
    <w:rsid w:val="00973363"/>
    <w:rsid w:val="00986EEE"/>
    <w:rsid w:val="0099528B"/>
    <w:rsid w:val="00A61365"/>
    <w:rsid w:val="00A63EAC"/>
    <w:rsid w:val="00A86047"/>
    <w:rsid w:val="00AB58BB"/>
    <w:rsid w:val="00B829B6"/>
    <w:rsid w:val="00BD384B"/>
    <w:rsid w:val="00C97612"/>
    <w:rsid w:val="00CA151F"/>
    <w:rsid w:val="00CD7B24"/>
    <w:rsid w:val="00CE794D"/>
    <w:rsid w:val="00D05A3F"/>
    <w:rsid w:val="00D22573"/>
    <w:rsid w:val="00E162EA"/>
    <w:rsid w:val="00F365D4"/>
    <w:rsid w:val="00F46EC3"/>
    <w:rsid w:val="00F841F5"/>
    <w:rsid w:val="00FC0843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1657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3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6DB3D-0583-4F26-8624-D02E3502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dcterms:created xsi:type="dcterms:W3CDTF">2020-12-23T06:21:00Z</dcterms:created>
  <dcterms:modified xsi:type="dcterms:W3CDTF">2024-11-26T10:58:00Z</dcterms:modified>
</cp:coreProperties>
</file>